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8"/>
          <w:szCs w:val="28"/>
        </w:rPr>
        <w:sectPr>
          <w:headerReference r:id="rId7" w:type="default"/>
          <w:pgSz w:h="15840" w:w="12240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4"/>
        <w:gridCol w:w="5987"/>
        <w:tblGridChange w:id="0">
          <w:tblGrid>
            <w:gridCol w:w="2444"/>
            <w:gridCol w:w="598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Datos generales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ind w:hanging="1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Nombre de la empresa/institución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del jefe directo/investigador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del estudiante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EVALUACIÓN DE LA EMPRESA/INSTITUCIÓN AL ESTUDIANTE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EXPERIENCIA PROFESIONAL/ESTANCIA DE INVESTIGACIÓN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6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0"/>
        <w:gridCol w:w="1134"/>
        <w:tblGridChange w:id="0">
          <w:tblGrid>
            <w:gridCol w:w="7230"/>
            <w:gridCol w:w="1134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47" w:right="0" w:hanging="28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Valore del 1 al 5 (donde 1 representa la mínima calificación y 5 la máxima) los siguientes aspectos de acuerdo al desempeño del practicante: 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Asistencia.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Puntualidad.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Calidad en los trabajos asignados.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Creatividad en el desarrollo de las actividades asignadas.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Capacidad para analizar la información.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Integración con el equipo de trabajo.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Capacidad para la toma de decisiones.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Creatividad en la resolución de problemas.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Entrega oportuna de las actividades asignadas.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Interés por aprender cosas nuevas.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Honestidad.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Responsabilidad.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Confiabilidad.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3" w:right="0" w:hanging="42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Manejo de idiomas adicionales.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41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Manejo de software y/o herramienta tecnológicas.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41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Aplicación de conocimientos teóricos-prácticos en el desempeño de las actividades asignadas.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41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Desarrollo y ejecución de actividades o proyectos que aporten innovación en los procesos.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1" w:right="0" w:hanging="43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Desempeño general del estudiante respecto a las actividades asignadas.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Indique</w:t>
            </w:r>
          </w:p>
        </w:tc>
      </w:tr>
      <w:tr>
        <w:trPr>
          <w:cantSplit w:val="0"/>
          <w:trHeight w:val="19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1" w:right="0" w:hanging="4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Además de las antes mencionadas, ¿qué otras competencias, valores o conocimientos identificó durante el desempeño del estudiante?</w:t>
            </w:r>
          </w:p>
        </w:tc>
      </w:tr>
      <w:tr>
        <w:trPr>
          <w:cantSplit w:val="0"/>
          <w:trHeight w:val="169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1" w:right="0" w:hanging="4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acuerdo al desempeño del estudiante, ¿qué recomendaciones podría hacerle al programa educativo?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1" w:right="0" w:hanging="4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Observaciones.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70.0" w:type="dxa"/>
        <w:jc w:val="left"/>
        <w:tblLayout w:type="fixed"/>
        <w:tblLook w:val="0000"/>
      </w:tblPr>
      <w:tblGrid>
        <w:gridCol w:w="6102"/>
        <w:gridCol w:w="2268"/>
        <w:tblGridChange w:id="0">
          <w:tblGrid>
            <w:gridCol w:w="6102"/>
            <w:gridCol w:w="2268"/>
          </w:tblGrid>
        </w:tblGridChange>
      </w:tblGrid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308" w:right="313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 y sello del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jefe directo/investigador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308" w:right="313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</w:t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3"/>
        <w:gridCol w:w="2268"/>
        <w:gridCol w:w="3794"/>
        <w:tblGridChange w:id="0">
          <w:tblGrid>
            <w:gridCol w:w="2693"/>
            <w:gridCol w:w="2268"/>
            <w:gridCol w:w="37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Para el uso exclusivo del Programa de Prácticas Profesionales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Fecha de recepción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Nombre del receptor 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76200</wp:posOffset>
                </wp:positionV>
                <wp:extent cx="6038850" cy="38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1338" y="3765713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76200</wp:posOffset>
                </wp:positionV>
                <wp:extent cx="6038850" cy="381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2240" w:orient="portrait"/>
      <w:pgMar w:bottom="1417" w:top="1560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7104"/>
        <w:tab w:val="left" w:leader="none" w:pos="7428"/>
        <w:tab w:val="left" w:leader="none" w:pos="777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FORMATO 9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-752474</wp:posOffset>
          </wp:positionH>
          <wp:positionV relativeFrom="paragraph">
            <wp:posOffset>-353059</wp:posOffset>
          </wp:positionV>
          <wp:extent cx="3670300" cy="800100"/>
          <wp:effectExtent b="0" l="0" r="0" t="0"/>
          <wp:wrapNone/>
          <wp:docPr descr="Macintosh HD:Users:diseno_difusion:Desktop:Diseño:Miguel:Logos:SA CO PP logo-01.png" id="5" name="image1.png"/>
          <a:graphic>
            <a:graphicData uri="http://schemas.openxmlformats.org/drawingml/2006/picture">
              <pic:pic>
                <pic:nvPicPr>
                  <pic:cNvPr descr="Macintosh HD:Users:diseno_difusion:Desktop:Diseño:Miguel:Logos:SA CO PP logo-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703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F016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B4716A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73A17"/>
  </w:style>
  <w:style w:type="paragraph" w:styleId="Piedepgina">
    <w:name w:val="footer"/>
    <w:basedOn w:val="Normal"/>
    <w:link w:val="PiedepginaCar"/>
    <w:uiPriority w:val="99"/>
    <w:unhideWhenUsed w:val="1"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73A1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wQBm8Df2j0pY2RYTwMDapVVjJQ==">AMUW2mUIr39bEWc31R7iu9m1TZrUp2ymzkhK9R/Dknm9ZUdMfiyJEoV52IB639wOMw/n2beduo0jDqkzuaqSgeJ2tNB8kavFI4YLErhbsqQMYmICUl2iBDcWmmskZY0XetLUTN1dwMzY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2019-10-31T18:08:00Z</dcterms:created>
  <dc:creator>SS Prácticas</dc:creator>
</cp:coreProperties>
</file>